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1" w:rsidRDefault="00E60DF1">
      <w:pPr>
        <w:rPr>
          <w:rStyle w:val="fontstyle01"/>
        </w:rPr>
      </w:pPr>
      <w:r>
        <w:rPr>
          <w:noProof/>
          <w:lang w:eastAsia="en-GB"/>
        </w:rPr>
        <w:drawing>
          <wp:inline distT="0" distB="0" distL="0" distR="0">
            <wp:extent cx="55886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Style w:val="fontstyle01"/>
          <w:rFonts w:ascii="Comic Sans MS" w:hAnsi="Comic Sans MS" w:cs="Arial"/>
          <w:sz w:val="20"/>
          <w:szCs w:val="20"/>
        </w:rPr>
        <w:t xml:space="preserve">                        </w:t>
      </w:r>
      <w:r w:rsidR="00D00871">
        <w:rPr>
          <w:rStyle w:val="fontstyle01"/>
          <w:rFonts w:ascii="Comic Sans MS" w:hAnsi="Comic Sans MS" w:cs="Arial"/>
          <w:sz w:val="20"/>
          <w:szCs w:val="20"/>
        </w:rPr>
        <w:tab/>
      </w:r>
      <w:r w:rsidR="00D00871">
        <w:rPr>
          <w:rStyle w:val="fontstyle01"/>
          <w:rFonts w:ascii="Comic Sans MS" w:hAnsi="Comic Sans MS" w:cs="Arial"/>
          <w:sz w:val="20"/>
          <w:szCs w:val="20"/>
        </w:rPr>
        <w:tab/>
        <w:t xml:space="preserve">    </w:t>
      </w:r>
      <w:r w:rsidRPr="006F2F01">
        <w:rPr>
          <w:rStyle w:val="fontstyle01"/>
          <w:rFonts w:ascii="Comic Sans MS" w:hAnsi="Comic Sans MS" w:cs="Arial"/>
          <w:sz w:val="20"/>
          <w:szCs w:val="20"/>
        </w:rPr>
        <w:t xml:space="preserve">  </w:t>
      </w:r>
      <w:bookmarkStart w:id="0" w:name="_GoBack"/>
      <w:r w:rsidRPr="00D00871">
        <w:rPr>
          <w:rStyle w:val="fontstyle01"/>
          <w:rFonts w:ascii="Comic Sans MS" w:hAnsi="Comic Sans MS" w:cs="Arial"/>
          <w:sz w:val="20"/>
          <w:szCs w:val="20"/>
          <w:u w:val="single"/>
        </w:rPr>
        <w:t>Anti-Bullying Policy</w:t>
      </w:r>
      <w:bookmarkEnd w:id="0"/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Principles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Our Mission Statement says that our principles for good behaviour, including the prevention and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management of bullying, are based on the aims of our school. In particular we “value the uniqueness of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every person in our Catholic Christian Community, realising that each individual is created in God’s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likeness.” With this in mind we will not tolerate bullying of any kind by adult or children. We believe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that: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Our Christian faith teaches us that each person is made in the image of God and therefore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bullying is unacceptable.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Pupils develop best in a secure environment, free from intimidation.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Pupils who bully should be identified and challenged to make best use of their God-given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talents.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Working closely with the families of the victim and perpetrator will help both parties.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b/>
          <w:bCs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Objectives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We will achieve our aims by setting out clear guidelines for: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Support and guidance for the victims and the perpetrators of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Procedures for dealing with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All members of the school community to be alert for signs of bullying and to act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promptly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Recording responses to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Defining and understanding the concepts of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Publishing a school definition of bullying (see below)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Ensuring within the wider school curriculum, we organise through reflection on and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education about bullying and effective inter-personal relations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An understanding of the nature and offensiveness of racist, sexist and homophobic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bullying as integral elements within our approach to dealing with bullying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School Definition of Bullying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There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are many definitions of bullying, but most have three things in common: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It is deliberately hurtful behaviour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It is repeated often over a period of time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It is difficult for those being bullied to defend themselves</w:t>
      </w:r>
    </w:p>
    <w:p w:rsidR="00E60DF1" w:rsidRPr="006F2F01" w:rsidRDefault="00E60DF1" w:rsidP="00E60DF1">
      <w:pPr>
        <w:rPr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lastRenderedPageBreak/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Bullying can take many forms, but four main types are: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Physical – hitting, kicking, taking belongings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Verbal – name-calling, insulting, racist remarks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Indirect – spreading nasty stories about someone, excluding someone from social groups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Cyber Bullying – verbal or indirect bullying using technological communication,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eg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internet,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mobile phones, social networking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Style w:val="fontstyle01"/>
          <w:rFonts w:ascii="Comic Sans MS" w:hAnsi="Comic Sans MS" w:cs="Arial"/>
          <w:sz w:val="20"/>
          <w:szCs w:val="20"/>
        </w:rPr>
        <w:t>Rights of Pupils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All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pupils have the right to: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Live in a safe, well ordered community.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Be valued regardless of race, religion, culture, gender, sexual orientation or disability.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Get on with their work.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Say ‘no’ to anything they think is wrong.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Expect support from any member of staff.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Know that they can speak in confidence if they feel threatened or see someone else victimised.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Responsibilities of Pupils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Will not put up with any form of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Will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not be afraid to report bullying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Will help to stop others who are bullying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Rights of Adults in School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All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adults have the right to: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Work in peace and safety, in a safe, well ordered community.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Be valued as an individual.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Get on with their work.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Not to be bullied.</w:t>
      </w:r>
    </w:p>
    <w:p w:rsid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Responsibilities of Adults in School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The school promises: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Every incident of reported bullying will be fully investigated in a fair manner, and all such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incidents will be logged in the appropriate way (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eg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using our online management system</w:t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,</w:t>
      </w:r>
      <w:proofErr w:type="gramEnd"/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CPOMS or the behaviour incident book which is found in the main office.)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People who help to stop bullying by telling a member of staff will be given full support.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Victims of bullying will be given full support.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Bullies will be given every opportunity to discuss their actions in an atmosphere of openness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and concern.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That all members of staff will take all forms of bullying seriously, and will intervene to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prevent incidents from taking place.</w:t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lastRenderedPageBreak/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 xml:space="preserve">The Role of the </w:t>
      </w:r>
      <w:proofErr w:type="spellStart"/>
      <w:r w:rsidRPr="006F2F01">
        <w:rPr>
          <w:rStyle w:val="fontstyle01"/>
          <w:rFonts w:ascii="Comic Sans MS" w:hAnsi="Comic Sans MS" w:cs="Arial"/>
          <w:sz w:val="20"/>
          <w:szCs w:val="20"/>
        </w:rPr>
        <w:t>Headteacher</w:t>
      </w:r>
      <w:proofErr w:type="spellEnd"/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It is the responsibility of the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Headteacher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to implement the school anti-bullying strategy and to ensure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that </w:t>
      </w:r>
      <w:r w:rsidRPr="006F2F01">
        <w:rPr>
          <w:rStyle w:val="fontstyle01"/>
          <w:rFonts w:ascii="Comic Sans MS" w:hAnsi="Comic Sans MS" w:cs="Arial"/>
          <w:sz w:val="20"/>
          <w:szCs w:val="20"/>
        </w:rPr>
        <w:t xml:space="preserve">ALL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staff </w:t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are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aware of the school policy and know how to deal with incidents of bullying. The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Headteacher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reports to the Governing Body about the effectiveness of the anti-bullying policy at every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Governors Meeting.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The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Headteacher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ensures that all children know that bullying is wrong and that it is unacceptable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behaviour in school. Sanctions will be administered to all bullies as outlined in SS John Fisher and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Thomas More’s Behaviour &amp; Discipline Policy.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The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Headteacher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will provide appropriate time to meet any parent or carer to discuss all allegations </w:t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ofbullying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as outlined in the procedures in the school prospectus.</w:t>
      </w:r>
    </w:p>
    <w:p w:rsidR="00E60DF1" w:rsidRPr="006F2F01" w:rsidRDefault="00E60DF1" w:rsidP="00E60DF1">
      <w:pPr>
        <w:rPr>
          <w:rStyle w:val="fontstyle01"/>
          <w:rFonts w:ascii="Comic Sans MS" w:hAnsi="Comic Sans MS" w:cs="Arial"/>
          <w:sz w:val="20"/>
          <w:szCs w:val="20"/>
        </w:rPr>
      </w:pPr>
      <w:r w:rsidRPr="006F2F01">
        <w:rPr>
          <w:rFonts w:ascii="Comic Sans MS" w:hAnsi="Comic Sans MS" w:cs="Arial"/>
          <w:sz w:val="20"/>
          <w:szCs w:val="20"/>
        </w:rPr>
        <w:br/>
      </w:r>
      <w:r w:rsidRPr="006F2F01">
        <w:rPr>
          <w:rStyle w:val="fontstyle01"/>
          <w:rFonts w:ascii="Comic Sans MS" w:hAnsi="Comic Sans MS" w:cs="Arial"/>
          <w:sz w:val="20"/>
          <w:szCs w:val="20"/>
        </w:rPr>
        <w:t>Rights of Parents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proofErr w:type="spellStart"/>
      <w:r w:rsidRPr="006F2F01">
        <w:rPr>
          <w:rStyle w:val="fontstyle21"/>
          <w:rFonts w:ascii="Comic Sans MS" w:hAnsi="Comic Sans MS" w:cs="Arial"/>
          <w:sz w:val="20"/>
          <w:szCs w:val="20"/>
        </w:rPr>
        <w:t>Parents</w:t>
      </w:r>
      <w:proofErr w:type="spell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have the right to: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Expect that all reported incidents of bullying will be dealt with efficiently and in a caring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manner.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Be welcomed into school to discuss problems of bullying and the school’s response to it.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</w:p>
    <w:p w:rsidR="00E60DF1" w:rsidRPr="006F2F01" w:rsidRDefault="00E60DF1" w:rsidP="00E60DF1">
      <w:pPr>
        <w:rPr>
          <w:rStyle w:val="fontstyle21"/>
          <w:rFonts w:ascii="Comic Sans MS" w:hAnsi="Comic Sans MS" w:cs="Arial"/>
          <w:sz w:val="20"/>
          <w:szCs w:val="20"/>
        </w:rPr>
      </w:pPr>
      <w:r w:rsidRPr="006F2F01">
        <w:rPr>
          <w:rStyle w:val="fontstyle01"/>
          <w:rFonts w:ascii="Comic Sans MS" w:hAnsi="Comic Sans MS" w:cs="Arial"/>
          <w:sz w:val="20"/>
          <w:szCs w:val="20"/>
        </w:rPr>
        <w:t>Responsibilities of Parents</w:t>
      </w:r>
      <w:r w:rsidRPr="006F2F01">
        <w:rPr>
          <w:rFonts w:ascii="Comic Sans MS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The</w:t>
      </w:r>
      <w:proofErr w:type="gramEnd"/>
      <w:r w:rsidRPr="006F2F01">
        <w:rPr>
          <w:rStyle w:val="fontstyle21"/>
          <w:rFonts w:ascii="Comic Sans MS" w:hAnsi="Comic Sans MS" w:cs="Arial"/>
          <w:sz w:val="20"/>
          <w:szCs w:val="20"/>
        </w:rPr>
        <w:t xml:space="preserve"> school hopes that parents: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Will work with their children to create an attitude of tolerance and respect for others.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Will be attentive towards potential problems and inform the school as soon as possible.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Accept responsibility for incidents that start and develop outside of school.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Will work with the school to help defuse all problems of bullying.</w:t>
      </w:r>
      <w:proofErr w:type="gramEnd"/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31"/>
          <w:rFonts w:ascii="Comic Sans MS" w:hAnsi="Comic Sans MS" w:cs="Arial"/>
          <w:sz w:val="20"/>
          <w:szCs w:val="20"/>
        </w:rPr>
        <w:sym w:font="Symbol" w:char="F0B7"/>
      </w:r>
      <w:r w:rsidRPr="006F2F01">
        <w:rPr>
          <w:rStyle w:val="fontstyle31"/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6F2F01">
        <w:rPr>
          <w:rStyle w:val="fontstyle21"/>
          <w:rFonts w:ascii="Comic Sans MS" w:hAnsi="Comic Sans MS" w:cs="Arial"/>
          <w:sz w:val="20"/>
          <w:szCs w:val="20"/>
        </w:rPr>
        <w:t>Will want to be part of a positive, caring partnership with the school.</w:t>
      </w:r>
      <w:proofErr w:type="gramEnd"/>
    </w:p>
    <w:p w:rsidR="00607FC0" w:rsidRPr="006F2F01" w:rsidRDefault="00E60DF1" w:rsidP="00E60DF1">
      <w:pPr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As we state in ‘The Aims of the School’ we aim to create a happy and caring environment where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children can feel safe, secure and be monitored to work hard to achieve their full potential. Our children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are encouraged to set high standards for themselves both in work and play and in their developing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  <w:r w:rsidRPr="006F2F01">
        <w:rPr>
          <w:rStyle w:val="fontstyle21"/>
          <w:rFonts w:ascii="Comic Sans MS" w:hAnsi="Comic Sans MS" w:cs="Arial"/>
          <w:sz w:val="20"/>
          <w:szCs w:val="20"/>
        </w:rPr>
        <w:t>relationships with staff and each other. Mutual respect and support are vital in creating a growing and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active community which truly reflects our Catholic ethos. It is through this Catholic atmosphere that we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will encourage the overall development of each child and pray that they will all learn through examples</w:t>
      </w:r>
      <w:r w:rsidRPr="006F2F0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6F2F01">
        <w:rPr>
          <w:rStyle w:val="fontstyle21"/>
          <w:rFonts w:ascii="Comic Sans MS" w:hAnsi="Comic Sans MS" w:cs="Arial"/>
          <w:sz w:val="20"/>
          <w:szCs w:val="20"/>
        </w:rPr>
        <w:t>set, to respect and trust every other person with love, kindness and dignity.</w:t>
      </w:r>
      <w:r w:rsidRPr="006F2F01">
        <w:rPr>
          <w:rFonts w:ascii="Comic Sans MS" w:hAnsi="Comic Sans MS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4395A" w:rsidRPr="007D00D7" w:rsidTr="00DD71F4">
        <w:tc>
          <w:tcPr>
            <w:tcW w:w="4507" w:type="dxa"/>
          </w:tcPr>
          <w:p w:rsidR="0084395A" w:rsidRPr="007D00D7" w:rsidRDefault="0084395A" w:rsidP="00DD7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7D00D7">
              <w:rPr>
                <w:rFonts w:ascii="Comic Sans MS" w:hAnsi="Comic Sans MS" w:cs="Arial"/>
              </w:rPr>
              <w:t xml:space="preserve">Policy Written: </w:t>
            </w:r>
          </w:p>
          <w:p w:rsidR="0084395A" w:rsidRPr="007D00D7" w:rsidRDefault="0084395A" w:rsidP="00DD7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509" w:type="dxa"/>
          </w:tcPr>
          <w:p w:rsidR="0084395A" w:rsidRPr="007D00D7" w:rsidRDefault="0084395A" w:rsidP="00DD7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7D00D7">
              <w:rPr>
                <w:rFonts w:ascii="Comic Sans MS" w:hAnsi="Comic Sans MS" w:cs="Arial"/>
              </w:rPr>
              <w:t>Policy Review Due:</w:t>
            </w:r>
          </w:p>
        </w:tc>
      </w:tr>
      <w:tr w:rsidR="0084395A" w:rsidRPr="007D00D7" w:rsidTr="00DD71F4">
        <w:tc>
          <w:tcPr>
            <w:tcW w:w="4507" w:type="dxa"/>
          </w:tcPr>
          <w:p w:rsidR="0084395A" w:rsidRPr="007D00D7" w:rsidRDefault="0084395A" w:rsidP="00DD7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September 2017</w:t>
            </w:r>
          </w:p>
        </w:tc>
        <w:tc>
          <w:tcPr>
            <w:tcW w:w="4509" w:type="dxa"/>
          </w:tcPr>
          <w:p w:rsidR="0084395A" w:rsidRPr="007D00D7" w:rsidRDefault="0084395A" w:rsidP="00DD7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September 2018</w:t>
            </w:r>
          </w:p>
        </w:tc>
      </w:tr>
    </w:tbl>
    <w:p w:rsidR="0084395A" w:rsidRPr="00E60DF1" w:rsidRDefault="0084395A" w:rsidP="00E60DF1">
      <w:pPr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sectPr w:rsidR="0084395A" w:rsidRPr="00E60DF1" w:rsidSect="00E60DF1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90" w:rsidRDefault="00B84890" w:rsidP="006F2F01">
      <w:pPr>
        <w:spacing w:after="0" w:line="240" w:lineRule="auto"/>
      </w:pPr>
      <w:r>
        <w:separator/>
      </w:r>
    </w:p>
  </w:endnote>
  <w:endnote w:type="continuationSeparator" w:id="0">
    <w:p w:rsidR="00B84890" w:rsidRDefault="00B84890" w:rsidP="006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90" w:rsidRDefault="00B84890" w:rsidP="006F2F01">
      <w:pPr>
        <w:spacing w:after="0" w:line="240" w:lineRule="auto"/>
      </w:pPr>
      <w:r>
        <w:separator/>
      </w:r>
    </w:p>
  </w:footnote>
  <w:footnote w:type="continuationSeparator" w:id="0">
    <w:p w:rsidR="00B84890" w:rsidRDefault="00B84890" w:rsidP="006F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1"/>
    <w:rsid w:val="00607FC0"/>
    <w:rsid w:val="006F2F01"/>
    <w:rsid w:val="0084395A"/>
    <w:rsid w:val="00B84890"/>
    <w:rsid w:val="00D00871"/>
    <w:rsid w:val="00DE2EC3"/>
    <w:rsid w:val="00E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0D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0D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60D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01"/>
  </w:style>
  <w:style w:type="paragraph" w:styleId="Footer">
    <w:name w:val="footer"/>
    <w:basedOn w:val="Normal"/>
    <w:link w:val="FooterChar"/>
    <w:uiPriority w:val="99"/>
    <w:unhideWhenUsed/>
    <w:rsid w:val="006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0D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0D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60D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01"/>
  </w:style>
  <w:style w:type="paragraph" w:styleId="Footer">
    <w:name w:val="footer"/>
    <w:basedOn w:val="Normal"/>
    <w:link w:val="FooterChar"/>
    <w:uiPriority w:val="99"/>
    <w:unhideWhenUsed/>
    <w:rsid w:val="006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Fisher Thomas More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Corrigan</dc:creator>
  <cp:lastModifiedBy>Katie Corrigan</cp:lastModifiedBy>
  <cp:revision>6</cp:revision>
  <dcterms:created xsi:type="dcterms:W3CDTF">2017-08-03T10:04:00Z</dcterms:created>
  <dcterms:modified xsi:type="dcterms:W3CDTF">2017-08-04T14:48:00Z</dcterms:modified>
</cp:coreProperties>
</file>